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№86MS00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5790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97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 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Arial" w:eastAsia="Arial" w:hAnsi="Arial" w:cs="Arial"/>
          <w:sz w:val="28"/>
          <w:szCs w:val="28"/>
        </w:rPr>
        <w:t xml:space="preserve">                   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  </w:t>
      </w:r>
      <w:r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Дмитрия Юрьевича, </w:t>
      </w:r>
      <w:r>
        <w:rPr>
          <w:rStyle w:val="cat-UserDefinedgrp-23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17" w:lineRule="atLeast"/>
        <w:ind w:left="19" w:firstLine="701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микрорайон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</w:rPr>
        <w:t>16/1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квартира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городским судом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установлен административный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нарушил ограничение, установленное в отношении него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судом, выразившееся в отсутствии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 по месту его проживания </w:t>
      </w:r>
      <w:r>
        <w:rPr>
          <w:rFonts w:ascii="Times New Roman" w:eastAsia="Times New Roman" w:hAnsi="Times New Roman" w:cs="Times New Roman"/>
          <w:sz w:val="28"/>
          <w:szCs w:val="28"/>
        </w:rPr>
        <w:t>в период времени с 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.08.2026 г.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аннее в течении календарного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</w:t>
      </w:r>
      <w:r>
        <w:rPr>
          <w:rFonts w:ascii="Times New Roman" w:eastAsia="Times New Roman" w:hAnsi="Times New Roman" w:cs="Times New Roman"/>
          <w:sz w:val="28"/>
          <w:szCs w:val="28"/>
        </w:rPr>
        <w:t>кался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/ судебная повестка/, в судебное заседание не явился, заявлений о рассмотрении дела в отсутствие не предоставил.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пожелал добросовестно воспользоваться правами, предусмотренными ст.25.1 Кодекса Российской Федерации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имеющимся в деле доказательствам.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Style w:val="cat-UserDefinedgrp-24rplc-3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об административном правонарушении,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полиции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регистрационного листа поднадзорного лица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суда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копией постановления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05.05.2026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о привлечении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1 ст. 19.24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протоколом о доставлении от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.09.2026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личного досмотра от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.09.2026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г., протоколом о задержании лица от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.09.2026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обязательные работы на срок до сорока часов либо административный арест на срок от десяти до пятнадцати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наличие отягчающего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 и приходит к выводу необходимым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обязательных работ,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н о в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Дмитрия Юрьевича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3 ст.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обязательных работ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двадцать</w:t>
      </w:r>
      <w:r>
        <w:rPr>
          <w:rFonts w:ascii="Times New Roman" w:eastAsia="Times New Roman" w:hAnsi="Times New Roman" w:cs="Times New Roman"/>
          <w:sz w:val="28"/>
          <w:szCs w:val="28"/>
        </w:rPr>
        <w:t>/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8938479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3rplc-11">
    <w:name w:val="cat-UserDefined grp-23 rplc-11"/>
    <w:basedOn w:val="DefaultParagraphFont"/>
  </w:style>
  <w:style w:type="character" w:customStyle="1" w:styleId="cat-UserDefinedgrp-24rplc-30">
    <w:name w:val="cat-UserDefined grp-24 rplc-3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AAFC74-324A-465D-BA90-E0BB01D5E928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